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116" w:rsidRPr="00163116" w:rsidRDefault="00163116" w:rsidP="00163116">
      <w:pPr>
        <w:shd w:val="clear" w:color="auto" w:fill="FFFFFF"/>
        <w:spacing w:line="345" w:lineRule="atLeast"/>
        <w:rPr>
          <w:rFonts w:ascii="PT Sans" w:eastAsia="Times New Roman" w:hAnsi="PT Sans" w:cs="Times New Roman"/>
          <w:b/>
          <w:bCs/>
          <w:color w:val="1A0DAB"/>
          <w:sz w:val="27"/>
          <w:szCs w:val="27"/>
          <w:lang w:eastAsia="ru-RU"/>
        </w:rPr>
      </w:pPr>
      <w:hyperlink r:id="rId4" w:history="1">
        <w:r w:rsidRPr="00163116">
          <w:rPr>
            <w:rFonts w:ascii="PT Sans" w:eastAsia="Times New Roman" w:hAnsi="PT Sans" w:cs="Times New Roman"/>
            <w:b/>
            <w:bCs/>
            <w:color w:val="1A0DAB"/>
            <w:sz w:val="27"/>
            <w:szCs w:val="27"/>
            <w:lang w:eastAsia="ru-RU"/>
          </w:rPr>
          <w:t>Закон РФ от 02.07.1992 N 3185-1 (ред. от 04.08.2023) "О психиатрической помощи и гарантиях прав граждан при ее оказании" (с изм. и доп., вступ. в силу с 01.09.2024)</w:t>
        </w:r>
      </w:hyperlink>
    </w:p>
    <w:p w:rsidR="00163116" w:rsidRPr="00163116" w:rsidRDefault="00163116" w:rsidP="00163116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163116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Статья 28. Основания для госпитализации в медицинскую организацию, оказывающую психиатрическую помощь в стационарных условиях</w:t>
      </w:r>
    </w:p>
    <w:p w:rsidR="00163116" w:rsidRPr="00163116" w:rsidRDefault="00163116" w:rsidP="001631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5" w:anchor="dst100106" w:history="1">
        <w:r w:rsidRPr="00163116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закона</w:t>
        </w:r>
      </w:hyperlink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25.11.2013 N 317-ФЗ)</w:t>
      </w:r>
    </w:p>
    <w:p w:rsidR="00163116" w:rsidRPr="00163116" w:rsidRDefault="00163116" w:rsidP="00163116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6" w:history="1">
        <w:r w:rsidRPr="00163116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редакции</w:t>
        </w:r>
      </w:hyperlink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163116" w:rsidRPr="00163116" w:rsidRDefault="00163116" w:rsidP="001631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31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(1) Основаниями для госпитализации в медицинскую организацию, оказывающую психиатрическую помощь в стационарных условиях, являются наличие у лица психического расстройства и решение врача-психиатра о проведении психиатрического обследования или лечения в стационарных условиях либо постановление судьи.</w:t>
      </w:r>
    </w:p>
    <w:p w:rsidR="00163116" w:rsidRPr="00163116" w:rsidRDefault="00163116" w:rsidP="00163116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7" w:anchor="dst100108" w:history="1">
        <w:r w:rsidRPr="00163116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закона</w:t>
        </w:r>
      </w:hyperlink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25.11.2013 N 317-ФЗ)</w:t>
      </w:r>
    </w:p>
    <w:p w:rsidR="00163116" w:rsidRPr="00163116" w:rsidRDefault="00163116" w:rsidP="00163116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8" w:history="1">
        <w:r w:rsidRPr="00163116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редакции</w:t>
        </w:r>
      </w:hyperlink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163116" w:rsidRPr="00163116" w:rsidRDefault="00163116" w:rsidP="001631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31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(2) Основанием для госпитализации в медицинскую организацию, оказывающую психиатрическую помощь в стационарных условиях, может быть также необходимость проведения психиатрической экспертизы в случаях и в порядке, установленных </w:t>
      </w:r>
      <w:hyperlink r:id="rId9" w:history="1">
        <w:r w:rsidRPr="00163116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законами</w:t>
        </w:r>
      </w:hyperlink>
      <w:r w:rsidRPr="001631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Российской Федерации.</w:t>
      </w:r>
    </w:p>
    <w:p w:rsidR="00163116" w:rsidRPr="00163116" w:rsidRDefault="00163116" w:rsidP="00163116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10" w:anchor="dst100109" w:history="1">
        <w:r w:rsidRPr="00163116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закона</w:t>
        </w:r>
      </w:hyperlink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25.11.2013 N 317-ФЗ)</w:t>
      </w:r>
    </w:p>
    <w:p w:rsidR="00163116" w:rsidRPr="00163116" w:rsidRDefault="00163116" w:rsidP="00163116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11" w:history="1">
        <w:r w:rsidRPr="00163116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редакции</w:t>
        </w:r>
      </w:hyperlink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163116" w:rsidRPr="00163116" w:rsidRDefault="00163116" w:rsidP="001631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31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(3) Госпитализация лица, в том числе лица, признанного в установленном законом порядке недееспособным, в медицинскую организацию, оказывающую психиатрическую помощь в стационарных условиях, за исключением случаев, предусмотренных </w:t>
      </w:r>
      <w:hyperlink r:id="rId12" w:anchor="dst100146" w:history="1">
        <w:r w:rsidRPr="00163116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статьей 29</w:t>
        </w:r>
      </w:hyperlink>
      <w:r w:rsidRPr="001631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Закона, осуществляется добровольно - по его просьбе или при наличии его согласия на госпитализацию.</w:t>
      </w:r>
    </w:p>
    <w:p w:rsidR="00163116" w:rsidRPr="00163116" w:rsidRDefault="00163116" w:rsidP="00163116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Федеральных законов от 06.04.2011 </w:t>
      </w:r>
      <w:hyperlink r:id="rId13" w:anchor="dst100018" w:history="1">
        <w:r w:rsidRPr="00163116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N 67-ФЗ</w:t>
        </w:r>
      </w:hyperlink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25.11.2013 </w:t>
      </w:r>
      <w:hyperlink r:id="rId14" w:anchor="dst100110" w:history="1">
        <w:r w:rsidRPr="00163116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N 317-ФЗ</w:t>
        </w:r>
      </w:hyperlink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163116" w:rsidRPr="00163116" w:rsidRDefault="00163116" w:rsidP="00163116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15" w:history="1">
        <w:r w:rsidRPr="00163116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редакции</w:t>
        </w:r>
      </w:hyperlink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163116" w:rsidRPr="00163116" w:rsidRDefault="00163116" w:rsidP="001631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31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(4) Несовершеннолетний в возрасте до пятнадцати лет или больной наркоманией несовершеннолетний в возрасте до шестнадцати лет госпитализируется в медицинскую организацию, оказывающую психиатрическую помощь в стационарных условиях, по просьбе или при наличии согласия на госпитализацию одного из родителей или </w:t>
      </w:r>
      <w:r w:rsidRPr="001631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иного </w:t>
      </w:r>
      <w:hyperlink r:id="rId16" w:anchor="dst100004" w:history="1">
        <w:r w:rsidRPr="00163116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законного представителя</w:t>
        </w:r>
      </w:hyperlink>
      <w:r w:rsidRPr="001631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В случае возражения одного из родителей либо при отсутствии родителей или иного законного представителя госпитализация несовершеннолетнего, указанного в настоящей части, в медицинскую организацию, оказывающую психиатрическую помощь в стационарных условиях, проводится по решению органа опеки и попечительства, которое может быть обжаловано в суд.</w:t>
      </w:r>
    </w:p>
    <w:p w:rsidR="00163116" w:rsidRPr="00163116" w:rsidRDefault="00163116" w:rsidP="00163116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Федеральных законов от 06.04.2011 </w:t>
      </w:r>
      <w:hyperlink r:id="rId17" w:anchor="dst100019" w:history="1">
        <w:r w:rsidRPr="00163116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N 67-ФЗ</w:t>
        </w:r>
      </w:hyperlink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25.11.2013 </w:t>
      </w:r>
      <w:hyperlink r:id="rId18" w:anchor="dst100111" w:history="1">
        <w:r w:rsidRPr="00163116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N 317-ФЗ</w:t>
        </w:r>
      </w:hyperlink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163116" w:rsidRPr="00163116" w:rsidRDefault="00163116" w:rsidP="00163116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19" w:history="1">
        <w:r w:rsidRPr="00163116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редакции</w:t>
        </w:r>
      </w:hyperlink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163116" w:rsidRPr="00163116" w:rsidRDefault="00163116" w:rsidP="001631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31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(4.1) Лицо, признанное в установленном законом </w:t>
      </w:r>
      <w:hyperlink r:id="rId20" w:anchor="dst100169" w:history="1">
        <w:r w:rsidRPr="00163116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порядке</w:t>
        </w:r>
      </w:hyperlink>
      <w:r w:rsidRPr="001631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недееспособным, госпитализируется в медицинскую организацию, оказывающую психиатрическую помощь в стационарных условиях, по его просьбе или с его согласия. Если лицо, признанное в установленном законом порядке недееспособным, по своему состоянию не способно дать информированное добровольное согласие на медицинское вмешательство, такое лицо госпитализируется в медицинскую организацию, оказывающую психиатрическую помощь в стационарных условиях, по просьбе или с согласия его законного представителя в порядке, предусмотренном </w:t>
      </w:r>
      <w:hyperlink r:id="rId21" w:anchor="dst100158" w:history="1">
        <w:r w:rsidRPr="00163116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статьями 32</w:t>
        </w:r>
      </w:hyperlink>
      <w:r w:rsidRPr="001631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- </w:t>
      </w:r>
      <w:hyperlink r:id="rId22" w:anchor="dst100174" w:history="1">
        <w:r w:rsidRPr="00163116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36</w:t>
        </w:r>
      </w:hyperlink>
      <w:r w:rsidRPr="001631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Закона. Законный представитель гражданина, признанного в установленном порядке недееспособным, извещает орган опеки и попечительства по месту жительства подопечного о просьбе или согласии, выраженных им или его подопечным, на госпитализацию в медицинскую организацию, оказывающую психиатрическую помощь в стационарных условиях, не позднее дня, следующего за днем такой просьбы или дачи указанного согласия.</w:t>
      </w:r>
    </w:p>
    <w:p w:rsidR="00163116" w:rsidRPr="00163116" w:rsidRDefault="00163116" w:rsidP="00163116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(часть 4.1 введена Федеральным </w:t>
      </w:r>
      <w:hyperlink r:id="rId23" w:anchor="dst100021" w:history="1">
        <w:r w:rsidRPr="00163116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законом</w:t>
        </w:r>
      </w:hyperlink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06.04.2011 N 67-ФЗ, в ред. Федеральных законов от 25.11.2013 </w:t>
      </w:r>
      <w:hyperlink r:id="rId24" w:anchor="dst100112" w:history="1">
        <w:r w:rsidRPr="00163116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N 317-ФЗ</w:t>
        </w:r>
      </w:hyperlink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04.08.2023 </w:t>
      </w:r>
      <w:hyperlink r:id="rId25" w:anchor="dst100018" w:history="1">
        <w:r w:rsidRPr="00163116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N 465-ФЗ</w:t>
        </w:r>
      </w:hyperlink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163116" w:rsidRPr="00163116" w:rsidRDefault="00163116" w:rsidP="00163116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26" w:history="1">
        <w:r w:rsidRPr="00163116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редакции</w:t>
        </w:r>
      </w:hyperlink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163116" w:rsidRPr="00163116" w:rsidRDefault="00163116" w:rsidP="001631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631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(5) Согласие на госпитализацию в медицинскую организацию, оказывающую психиатрическую помощь в стационарных условиях, оформляется в письменной форме, подписывается госпитализируемым лицом, одним из родителей или иным законным представителем, медицинским работником и содержится в медицинской документации.</w:t>
      </w:r>
    </w:p>
    <w:p w:rsidR="00163116" w:rsidRPr="00163116" w:rsidRDefault="00163116" w:rsidP="00163116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(часть 5 в ред. Федерального </w:t>
      </w:r>
      <w:hyperlink r:id="rId27" w:anchor="dst100113" w:history="1">
        <w:r w:rsidRPr="00163116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закона</w:t>
        </w:r>
      </w:hyperlink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25.11.2013 N 317-ФЗ)</w:t>
      </w:r>
    </w:p>
    <w:p w:rsidR="00163116" w:rsidRPr="00163116" w:rsidRDefault="00163116" w:rsidP="00163116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28" w:history="1">
        <w:r w:rsidRPr="00163116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редакции</w:t>
        </w:r>
      </w:hyperlink>
      <w:r w:rsidRPr="001631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3C0DBA" w:rsidRDefault="00163116">
      <w:bookmarkStart w:id="0" w:name="_GoBack"/>
      <w:bookmarkEnd w:id="0"/>
    </w:p>
    <w:sectPr w:rsidR="003C0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66"/>
    <w:rsid w:val="00163116"/>
    <w:rsid w:val="00230B64"/>
    <w:rsid w:val="004633E4"/>
    <w:rsid w:val="007F2AB8"/>
    <w:rsid w:val="008B2766"/>
    <w:rsid w:val="00FD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FB9F5-92B7-4BA5-8B10-9EA022F8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3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1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63116"/>
    <w:rPr>
      <w:color w:val="0000FF"/>
      <w:u w:val="single"/>
    </w:rPr>
  </w:style>
  <w:style w:type="paragraph" w:customStyle="1" w:styleId="no-indent">
    <w:name w:val="no-indent"/>
    <w:basedOn w:val="a"/>
    <w:rsid w:val="0016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1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6539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205/9f113ebe2c9a61d9516aeb9050ea85d4f0fb0cb5/" TargetMode="External"/><Relationship Id="rId13" Type="http://schemas.openxmlformats.org/officeDocument/2006/relationships/hyperlink" Target="https://www.consultant.ru/document/cons_doc_LAW_112705/3d0cac60971a511280cbba229d9b6329c07731f7/" TargetMode="External"/><Relationship Id="rId18" Type="http://schemas.openxmlformats.org/officeDocument/2006/relationships/hyperlink" Target="https://www.consultant.ru/document/cons_doc_LAW_470677/30b3f8c55f65557c253227a65b908cc075ce114a/" TargetMode="External"/><Relationship Id="rId26" Type="http://schemas.openxmlformats.org/officeDocument/2006/relationships/hyperlink" Target="https://www.consultant.ru/document/cons_doc_LAW_4205/9f113ebe2c9a61d9516aeb9050ea85d4f0fb0cb5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onsultant.ru/document/cons_doc_LAW_461828/a37a34f5432a4963195de2875091c24ee8b09501/" TargetMode="External"/><Relationship Id="rId7" Type="http://schemas.openxmlformats.org/officeDocument/2006/relationships/hyperlink" Target="https://www.consultant.ru/document/cons_doc_LAW_470677/30b3f8c55f65557c253227a65b908cc075ce114a/" TargetMode="External"/><Relationship Id="rId12" Type="http://schemas.openxmlformats.org/officeDocument/2006/relationships/hyperlink" Target="https://www.consultant.ru/document/cons_doc_LAW_461828/d218d3ed6d5746f06035b62e36945313f325a7df/" TargetMode="External"/><Relationship Id="rId17" Type="http://schemas.openxmlformats.org/officeDocument/2006/relationships/hyperlink" Target="https://www.consultant.ru/document/cons_doc_LAW_112705/3d0cac60971a511280cbba229d9b6329c07731f7/" TargetMode="External"/><Relationship Id="rId25" Type="http://schemas.openxmlformats.org/officeDocument/2006/relationships/hyperlink" Target="https://www.consultant.ru/document/cons_doc_LAW_454038/3d0cac60971a511280cbba229d9b6329c07731f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99661/dc0b9959ca27fba1add9a97f0ae4a81af29efc9d/" TargetMode="External"/><Relationship Id="rId20" Type="http://schemas.openxmlformats.org/officeDocument/2006/relationships/hyperlink" Target="https://www.consultant.ru/document/cons_doc_LAW_482692/97405e31b8cb1f1e528d52e98e8e60a7a2da9dea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205/9f113ebe2c9a61d9516aeb9050ea85d4f0fb0cb5/" TargetMode="External"/><Relationship Id="rId11" Type="http://schemas.openxmlformats.org/officeDocument/2006/relationships/hyperlink" Target="https://www.consultant.ru/document/cons_doc_LAW_4205/9f113ebe2c9a61d9516aeb9050ea85d4f0fb0cb5/" TargetMode="External"/><Relationship Id="rId24" Type="http://schemas.openxmlformats.org/officeDocument/2006/relationships/hyperlink" Target="https://www.consultant.ru/document/cons_doc_LAW_470677/30b3f8c55f65557c253227a65b908cc075ce114a/" TargetMode="External"/><Relationship Id="rId5" Type="http://schemas.openxmlformats.org/officeDocument/2006/relationships/hyperlink" Target="https://www.consultant.ru/document/cons_doc_LAW_470677/30b3f8c55f65557c253227a65b908cc075ce114a/" TargetMode="External"/><Relationship Id="rId15" Type="http://schemas.openxmlformats.org/officeDocument/2006/relationships/hyperlink" Target="https://www.consultant.ru/document/cons_doc_LAW_4205/9f113ebe2c9a61d9516aeb9050ea85d4f0fb0cb5/" TargetMode="External"/><Relationship Id="rId23" Type="http://schemas.openxmlformats.org/officeDocument/2006/relationships/hyperlink" Target="https://www.consultant.ru/document/cons_doc_LAW_112705/3d0cac60971a511280cbba229d9b6329c07731f7/" TargetMode="External"/><Relationship Id="rId28" Type="http://schemas.openxmlformats.org/officeDocument/2006/relationships/hyperlink" Target="https://www.consultant.ru/document/cons_doc_LAW_4205/9f113ebe2c9a61d9516aeb9050ea85d4f0fb0cb5/" TargetMode="External"/><Relationship Id="rId10" Type="http://schemas.openxmlformats.org/officeDocument/2006/relationships/hyperlink" Target="https://www.consultant.ru/document/cons_doc_LAW_470677/30b3f8c55f65557c253227a65b908cc075ce114a/" TargetMode="External"/><Relationship Id="rId19" Type="http://schemas.openxmlformats.org/officeDocument/2006/relationships/hyperlink" Target="https://www.consultant.ru/document/cons_doc_LAW_4205/9f113ebe2c9a61d9516aeb9050ea85d4f0fb0cb5/" TargetMode="External"/><Relationship Id="rId4" Type="http://schemas.openxmlformats.org/officeDocument/2006/relationships/hyperlink" Target="https://www.consultant.ru/document/cons_doc_LAW_4205/" TargetMode="External"/><Relationship Id="rId9" Type="http://schemas.openxmlformats.org/officeDocument/2006/relationships/hyperlink" Target="https://www.consultant.ru/document/cons_doc_LAW_4205/9f113ebe2c9a61d9516aeb9050ea85d4f0fb0cb5/" TargetMode="External"/><Relationship Id="rId14" Type="http://schemas.openxmlformats.org/officeDocument/2006/relationships/hyperlink" Target="https://www.consultant.ru/document/cons_doc_LAW_470677/30b3f8c55f65557c253227a65b908cc075ce114a/" TargetMode="External"/><Relationship Id="rId22" Type="http://schemas.openxmlformats.org/officeDocument/2006/relationships/hyperlink" Target="https://www.consultant.ru/document/cons_doc_LAW_461828/953be269562fce5d177f88ea885f84859d13e96f/" TargetMode="External"/><Relationship Id="rId27" Type="http://schemas.openxmlformats.org/officeDocument/2006/relationships/hyperlink" Target="https://www.consultant.ru/document/cons_doc_LAW_470677/30b3f8c55f65557c253227a65b908cc075ce114a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1038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cp:keywords/>
  <dc:description/>
  <cp:lastModifiedBy>User77</cp:lastModifiedBy>
  <cp:revision>2</cp:revision>
  <dcterms:created xsi:type="dcterms:W3CDTF">2024-09-12T08:10:00Z</dcterms:created>
  <dcterms:modified xsi:type="dcterms:W3CDTF">2024-09-12T08:11:00Z</dcterms:modified>
</cp:coreProperties>
</file>